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F39B49D" w14:textId="7FF4B419" w:rsidR="007965B6" w:rsidRPr="00F13B7A" w:rsidRDefault="00A44087" w:rsidP="007965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7965B6">
        <w:rPr>
          <w:rFonts w:ascii="Times New Roman" w:hAnsi="Times New Roman" w:cs="Times New Roman"/>
          <w:bCs/>
          <w:color w:val="222222"/>
          <w:shd w:val="clear" w:color="auto" w:fill="FFFFFF"/>
        </w:rPr>
        <w:t>udział 18/2000 w prawie użytkowania wieczystego nieruchomości gruntowej, niezabudowanej położonej w Witaszycach, powiat jarociński.</w:t>
      </w:r>
    </w:p>
    <w:p w14:paraId="15B24270" w14:textId="33D295AC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77777777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2D20B9" w:rsidRPr="00657A1D">
        <w:rPr>
          <w:rFonts w:ascii="Times New Roman" w:hAnsi="Times New Roman" w:cs="Times New Roman"/>
          <w:sz w:val="21"/>
          <w:szCs w:val="21"/>
        </w:rPr>
        <w:t>w Kaliszu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2D20B9" w:rsidRPr="00657A1D">
        <w:rPr>
          <w:rFonts w:ascii="Times New Roman" w:hAnsi="Times New Roman" w:cs="Times New Roman"/>
          <w:sz w:val="21"/>
          <w:szCs w:val="21"/>
        </w:rPr>
        <w:t>V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2D20B9" w:rsidRPr="00657A1D">
        <w:rPr>
          <w:rFonts w:ascii="Times New Roman" w:hAnsi="Times New Roman" w:cs="Times New Roman"/>
          <w:sz w:val="21"/>
          <w:szCs w:val="21"/>
        </w:rPr>
        <w:t>, Sekcja</w:t>
      </w:r>
      <w:r w:rsidRPr="00657A1D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31272EC1" w14:textId="311B0208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KZ1A/GUp-s/141/2024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77777777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79B6A728" w:rsidR="00C11FF8" w:rsidRDefault="007965B6" w:rsidP="002D20B9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872D96">
        <w:rPr>
          <w:rFonts w:ascii="Times New Roman" w:hAnsi="Times New Roman" w:cs="Times New Roman"/>
          <w:bCs/>
          <w:color w:val="222222"/>
          <w:shd w:val="clear" w:color="auto" w:fill="FFFFFF"/>
        </w:rPr>
        <w:t>Przedmiotem sprzedaży jest  udział 18/2000 w prawie użytkowania wieczystego nieruchomości gruntowej, niezabudowanej położonej w Witaszycach, powiat jarociński</w:t>
      </w:r>
      <w:r>
        <w:rPr>
          <w:rFonts w:ascii="Times New Roman" w:hAnsi="Times New Roman" w:cs="Times New Roman"/>
          <w:shd w:val="clear" w:color="auto" w:fill="FFFFFF"/>
        </w:rPr>
        <w:t>, stanowiącej ogródek działkowy warzywny.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Dla Nieruchomości prowadzona jest KW KZ1J/00028454/6</w:t>
      </w:r>
      <w:r w:rsidRPr="004C6A00">
        <w:rPr>
          <w:rFonts w:ascii="Times New Roman" w:hAnsi="Times New Roman" w:cs="Times New Roman"/>
          <w:shd w:val="clear" w:color="auto" w:fill="FFFFFF"/>
        </w:rPr>
        <w:t xml:space="preserve"> </w:t>
      </w:r>
      <w:r w:rsidRPr="004C6A00">
        <w:rPr>
          <w:rFonts w:ascii="Times New Roman" w:hAnsi="Times New Roman" w:cs="Times New Roman"/>
          <w:bCs/>
          <w:sz w:val="21"/>
          <w:szCs w:val="21"/>
        </w:rPr>
        <w:t>w Sądzie Rejonowym w Jarocinie, V Wydział Ksiąg Wieczystych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Udział w nieruchomości stanowi </w:t>
      </w:r>
      <w:r>
        <w:rPr>
          <w:rFonts w:ascii="Times New Roman" w:hAnsi="Times New Roman" w:cs="Times New Roman"/>
          <w:shd w:val="clear" w:color="auto" w:fill="FFFFFF"/>
        </w:rPr>
        <w:t xml:space="preserve">prawo użytkowania ogródka </w:t>
      </w:r>
      <w:r w:rsidRPr="00872D96">
        <w:rPr>
          <w:rFonts w:ascii="Times New Roman" w:hAnsi="Times New Roman" w:cs="Times New Roman"/>
          <w:shd w:val="clear" w:color="auto" w:fill="FFFFFF"/>
        </w:rPr>
        <w:t>działkowego  o wymiarach 6x30 m, pow. 180 m2.</w:t>
      </w:r>
      <w:r w:rsidR="004C07F7" w:rsidRPr="004C6A00">
        <w:rPr>
          <w:rFonts w:ascii="Times New Roman" w:hAnsi="Times New Roman" w:cs="Times New Roman"/>
          <w:shd w:val="clear" w:color="auto" w:fill="FFFFFF"/>
        </w:rPr>
        <w:t xml:space="preserve">  </w:t>
      </w:r>
      <w:r w:rsidR="00C11FF8" w:rsidRPr="004C6A00">
        <w:rPr>
          <w:rFonts w:ascii="Times New Roman" w:hAnsi="Times New Roman" w:cs="Times New Roman"/>
          <w:bCs/>
          <w:sz w:val="21"/>
          <w:szCs w:val="21"/>
        </w:rPr>
        <w:t xml:space="preserve">, za 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>cenę najkorzystniejszą dla masy upadłości</w:t>
      </w:r>
      <w:r>
        <w:rPr>
          <w:rFonts w:ascii="Times New Roman" w:hAnsi="Times New Roman" w:cs="Times New Roman"/>
          <w:bCs/>
          <w:sz w:val="21"/>
          <w:szCs w:val="21"/>
        </w:rPr>
        <w:t>.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965B6">
        <w:rPr>
          <w:rFonts w:ascii="Times New Roman" w:hAnsi="Times New Roman" w:cs="Times New Roman"/>
          <w:sz w:val="21"/>
          <w:szCs w:val="21"/>
        </w:rPr>
        <w:t>Teren jest zagospodarowany i częściowo ogrodzony. Działka jest wyposażona w przyłącze wodociągowe</w:t>
      </w:r>
      <w:r w:rsidR="00425C09">
        <w:rPr>
          <w:rFonts w:ascii="Times New Roman" w:hAnsi="Times New Roman" w:cs="Times New Roman"/>
          <w:sz w:val="21"/>
          <w:szCs w:val="21"/>
        </w:rPr>
        <w:t xml:space="preserve"> i posiada numer 562/16, znajduje się w południowej części ogródków działkowych oznaczonych symbolem ZD.</w:t>
      </w:r>
    </w:p>
    <w:p w14:paraId="689E6F6E" w14:textId="77777777" w:rsidR="007965B6" w:rsidRDefault="007965B6" w:rsidP="002D20B9">
      <w:pPr>
        <w:pStyle w:val="Akapitzlist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5135EC29" w14:textId="5F8D1524" w:rsidR="007965B6" w:rsidRPr="007965B6" w:rsidRDefault="007965B6" w:rsidP="002D20B9">
      <w:pPr>
        <w:pStyle w:val="Akapitzlist"/>
        <w:jc w:val="both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 xml:space="preserve">Cena wywoławcza-  co najmniej </w:t>
      </w:r>
      <w:r w:rsidR="009B6F3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9B6F38" w:rsidRPr="009B6F3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2.739,38  </w:t>
      </w:r>
      <w:r w:rsidRPr="009B6F38">
        <w:rPr>
          <w:rFonts w:ascii="Times New Roman" w:hAnsi="Times New Roman" w:cs="Times New Roman"/>
          <w:b/>
          <w:bCs/>
          <w:sz w:val="21"/>
          <w:szCs w:val="21"/>
          <w:u w:val="single"/>
        </w:rPr>
        <w:t>zł</w:t>
      </w: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7E1C67B5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4C6A00" w:rsidRPr="004C07F7">
        <w:rPr>
          <w:b/>
          <w:color w:val="222222"/>
          <w:shd w:val="clear" w:color="auto" w:fill="FFFFFF"/>
        </w:rPr>
        <w:t>KZ1A/GUp-s/141/2024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312134CB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4C6A00" w:rsidRPr="008444ED">
        <w:rPr>
          <w:b/>
          <w:color w:val="222222"/>
          <w:sz w:val="22"/>
          <w:szCs w:val="22"/>
          <w:shd w:val="clear" w:color="auto" w:fill="FFFFFF"/>
        </w:rPr>
        <w:t>67</w:t>
      </w:r>
      <w:r w:rsidR="004C6A00" w:rsidRPr="008444ED">
        <w:rPr>
          <w:b/>
          <w:sz w:val="20"/>
          <w:szCs w:val="20"/>
        </w:rPr>
        <w:t xml:space="preserve"> 1</w:t>
      </w:r>
      <w:r w:rsidR="004C6A00" w:rsidRPr="00E91CD2">
        <w:rPr>
          <w:b/>
          <w:sz w:val="20"/>
          <w:szCs w:val="20"/>
        </w:rPr>
        <w:t>140 2004 0000 3</w:t>
      </w:r>
      <w:r w:rsidR="004C6A00">
        <w:rPr>
          <w:b/>
          <w:sz w:val="20"/>
          <w:szCs w:val="20"/>
        </w:rPr>
        <w:t>1</w:t>
      </w:r>
      <w:r w:rsidR="004C6A00" w:rsidRPr="00E91CD2">
        <w:rPr>
          <w:b/>
          <w:sz w:val="20"/>
          <w:szCs w:val="20"/>
        </w:rPr>
        <w:t xml:space="preserve">02 </w:t>
      </w:r>
      <w:r w:rsidR="004C6A00">
        <w:rPr>
          <w:b/>
          <w:sz w:val="20"/>
          <w:szCs w:val="20"/>
        </w:rPr>
        <w:t>8475 5412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9B6F38">
        <w:rPr>
          <w:sz w:val="21"/>
          <w:szCs w:val="21"/>
          <w:bdr w:val="none" w:sz="0" w:space="0" w:color="auto" w:frame="1"/>
        </w:rPr>
        <w:t>17 kwietnia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AE4402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28FE58C8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9B6F38">
        <w:rPr>
          <w:sz w:val="21"/>
          <w:szCs w:val="21"/>
          <w:bdr w:val="none" w:sz="0" w:space="0" w:color="auto" w:frame="1"/>
        </w:rPr>
        <w:t>16 kwietnia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AE4402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7833D6E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6D4A08">
        <w:rPr>
          <w:sz w:val="21"/>
          <w:szCs w:val="21"/>
          <w:bdr w:val="none" w:sz="0" w:space="0" w:color="auto" w:frame="1"/>
        </w:rPr>
        <w:t>10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 xml:space="preserve">, w celu sprzedaży przedmiotu przetargu za jak najkorzystniejszą cenę, syndyk może zarządzić </w:t>
      </w:r>
      <w:r w:rsidR="00DB01F9" w:rsidRPr="00657A1D">
        <w:rPr>
          <w:sz w:val="21"/>
          <w:szCs w:val="21"/>
          <w:bdr w:val="none" w:sz="0" w:space="0" w:color="auto" w:frame="1"/>
        </w:rPr>
        <w:lastRenderedPageBreak/>
        <w:t>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lastRenderedPageBreak/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7C11DFF8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D4A08">
        <w:rPr>
          <w:rFonts w:ascii="Times New Roman" w:hAnsi="Times New Roman" w:cs="Times New Roman"/>
          <w:i/>
          <w:sz w:val="21"/>
          <w:szCs w:val="21"/>
        </w:rPr>
        <w:t>1</w:t>
      </w:r>
      <w:r w:rsidR="009B6F38">
        <w:rPr>
          <w:rFonts w:ascii="Times New Roman" w:hAnsi="Times New Roman" w:cs="Times New Roman"/>
          <w:i/>
          <w:sz w:val="21"/>
          <w:szCs w:val="21"/>
        </w:rPr>
        <w:t>9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AE4402">
        <w:rPr>
          <w:rFonts w:ascii="Times New Roman" w:hAnsi="Times New Roman" w:cs="Times New Roman"/>
          <w:i/>
          <w:sz w:val="21"/>
          <w:szCs w:val="21"/>
        </w:rPr>
        <w:t>0</w:t>
      </w:r>
      <w:r w:rsidR="009B6F38">
        <w:rPr>
          <w:rFonts w:ascii="Times New Roman" w:hAnsi="Times New Roman" w:cs="Times New Roman"/>
          <w:i/>
          <w:sz w:val="21"/>
          <w:szCs w:val="21"/>
        </w:rPr>
        <w:t>4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AE4402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C32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25C09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A2A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4A0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5B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A36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6F38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4402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E7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6A2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5</cp:revision>
  <dcterms:created xsi:type="dcterms:W3CDTF">2025-01-17T13:11:00Z</dcterms:created>
  <dcterms:modified xsi:type="dcterms:W3CDTF">2025-03-19T12:42:00Z</dcterms:modified>
</cp:coreProperties>
</file>